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pPr w:leftFromText="180" w:rightFromText="180" w:vertAnchor="text" w:horzAnchor="page" w:tblpX="1903" w:tblpY="274"/>
        <w:tblOverlap w:val="never"/>
        <w:tblW w:w="3500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00"/>
      </w:tblGrid>
      <w:tr w14:paraId="0BFB3A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3500" w:type="dxa"/>
          </w:tcPr>
          <w:p w14:paraId="3B8B9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6"/>
              <w:ind w:right="0" w:firstLine="0" w:firstLineChars="0"/>
              <w:textAlignment w:val="auto"/>
              <w:rPr>
                <w:rFonts w:hint="eastAsia" w:ascii="黑体" w:hAnsi="黑体" w:eastAsia="黑体" w:cs="黑体"/>
                <w:spacing w:val="9"/>
                <w:sz w:val="24"/>
                <w:szCs w:val="24"/>
                <w:lang w:eastAsia="zh-CN"/>
              </w:rPr>
            </w:pPr>
            <w:r>
              <w:rPr>
                <w:rFonts w:ascii="黑体" w:hAnsi="黑体" w:eastAsia="黑体" w:cs="黑体"/>
                <w:spacing w:val="9"/>
                <w:sz w:val="24"/>
                <w:szCs w:val="24"/>
              </w:rPr>
              <w:t>“守诚信之本,怀感恩之心</w:t>
            </w:r>
            <w:r>
              <w:rPr>
                <w:rFonts w:hint="eastAsia" w:ascii="黑体" w:hAnsi="黑体" w:eastAsia="黑体" w:cs="黑体"/>
                <w:spacing w:val="9"/>
                <w:sz w:val="24"/>
                <w:szCs w:val="24"/>
                <w:lang w:eastAsia="zh-CN"/>
              </w:rPr>
              <w:t>”</w:t>
            </w:r>
          </w:p>
          <w:p w14:paraId="0448A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6"/>
              <w:ind w:right="0" w:firstLine="0" w:firstLineChars="0"/>
              <w:textAlignment w:val="auto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学生资助宣传教育主题征文比赛</w:t>
            </w:r>
          </w:p>
        </w:tc>
      </w:tr>
    </w:tbl>
    <w:p w14:paraId="2949EA3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国美进道体 简" w:hAnsi="方正国美进道体 简" w:eastAsia="方正国美进道体 简" w:cs="方正国美进道体 简"/>
          <w:b w:val="0"/>
          <w:bCs w:val="0"/>
          <w:sz w:val="44"/>
          <w:szCs w:val="44"/>
          <w:lang w:eastAsia="zh-CN"/>
        </w:rPr>
      </w:pPr>
    </w:p>
    <w:p w14:paraId="5FF813D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国美进道体 简" w:hAnsi="方正国美进道体 简" w:eastAsia="方正国美进道体 简" w:cs="方正国美进道体 简"/>
          <w:b w:val="0"/>
          <w:bCs w:val="0"/>
          <w:sz w:val="44"/>
          <w:szCs w:val="44"/>
          <w:lang w:eastAsia="zh-CN"/>
        </w:rPr>
      </w:pPr>
    </w:p>
    <w:p w14:paraId="5F7A7CB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国美进道体 简" w:hAnsi="方正国美进道体 简" w:eastAsia="方正国美进道体 简" w:cs="方正国美进道体 简"/>
          <w:b w:val="0"/>
          <w:bCs w:val="0"/>
          <w:sz w:val="44"/>
          <w:szCs w:val="44"/>
          <w:lang w:eastAsia="zh-CN"/>
        </w:rPr>
      </w:pPr>
    </w:p>
    <w:p w14:paraId="4735F32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 w14:paraId="18B9980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 w14:paraId="16F6433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 w14:paraId="10FB66E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 w14:paraId="0BFAF53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 w14:paraId="0ECED35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 w14:paraId="6BA9C2E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守诚信之本，怀感恩之心</w:t>
      </w:r>
    </w:p>
    <w:p w14:paraId="2C3D08C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 w14:paraId="22CFA1E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016E3A5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772FC37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6D3F914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63D4200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71D071E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02166B9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p w14:paraId="42AD6D6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润玉圆宋 简" w:hAnsi="方正润玉圆宋 简" w:eastAsia="方正润玉圆宋 简" w:cs="方正润玉圆宋 简"/>
          <w:b w:val="0"/>
          <w:bCs w:val="0"/>
          <w:sz w:val="44"/>
          <w:szCs w:val="44"/>
          <w:lang w:eastAsia="zh-CN"/>
        </w:rPr>
      </w:pPr>
    </w:p>
    <w:tbl>
      <w:tblPr>
        <w:tblStyle w:val="6"/>
        <w:tblpPr w:leftFromText="180" w:rightFromText="180" w:vertAnchor="text" w:horzAnchor="page" w:tblpX="3469" w:tblpY="49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4272"/>
      </w:tblGrid>
      <w:tr w14:paraId="58FC6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</w:tcPr>
          <w:p w14:paraId="488AED7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姓    名：</w:t>
            </w:r>
          </w:p>
        </w:tc>
        <w:tc>
          <w:tcPr>
            <w:tcW w:w="4272" w:type="dxa"/>
          </w:tcPr>
          <w:p w14:paraId="7813D68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周 涵</w:t>
            </w:r>
          </w:p>
        </w:tc>
      </w:tr>
      <w:tr w14:paraId="21CE1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</w:tcPr>
          <w:p w14:paraId="068B46C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学    院：</w:t>
            </w:r>
          </w:p>
        </w:tc>
        <w:tc>
          <w:tcPr>
            <w:tcW w:w="4272" w:type="dxa"/>
          </w:tcPr>
          <w:p w14:paraId="63DE143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黑体" w:hAnsi="黑体" w:eastAsia="黑体" w:cs="黑体"/>
                <w:sz w:val="32"/>
                <w:szCs w:val="32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  <w:t>信息工程学院</w:t>
            </w:r>
          </w:p>
        </w:tc>
      </w:tr>
      <w:tr w14:paraId="1A16E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</w:tcPr>
          <w:p w14:paraId="2F79002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textAlignment w:val="auto"/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  <w:t>班    级：</w:t>
            </w:r>
          </w:p>
        </w:tc>
        <w:tc>
          <w:tcPr>
            <w:tcW w:w="4272" w:type="dxa"/>
          </w:tcPr>
          <w:p w14:paraId="472F226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trike w:val="0"/>
                <w:dstrike w:val="0"/>
                <w:sz w:val="32"/>
                <w:szCs w:val="32"/>
                <w:u w:val="none"/>
                <w:vertAlign w:val="baseline"/>
                <w:lang w:val="en-US" w:eastAsia="zh-CN"/>
              </w:rPr>
              <w:t>2021级计算机应用（五年制）</w:t>
            </w:r>
          </w:p>
        </w:tc>
      </w:tr>
      <w:tr w14:paraId="43AB4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</w:tcPr>
          <w:p w14:paraId="233BB22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textAlignment w:val="auto"/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  <w:t>指导教师：</w:t>
            </w:r>
          </w:p>
        </w:tc>
        <w:tc>
          <w:tcPr>
            <w:tcW w:w="4272" w:type="dxa"/>
          </w:tcPr>
          <w:p w14:paraId="114D1E1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u w:val="none"/>
                <w:vertAlign w:val="baseline"/>
                <w:lang w:val="en-US" w:eastAsia="zh-CN"/>
              </w:rPr>
              <w:t>张 飒、边赛男</w:t>
            </w:r>
          </w:p>
        </w:tc>
      </w:tr>
    </w:tbl>
    <w:p w14:paraId="75731EF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国美进道体 简" w:hAnsi="方正国美进道体 简" w:eastAsia="方正国美进道体 简" w:cs="方正国美进道体 简"/>
          <w:b w:val="0"/>
          <w:bCs w:val="0"/>
          <w:sz w:val="44"/>
          <w:szCs w:val="44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A67830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守诚信之本,怀感恩之心</w:t>
      </w:r>
    </w:p>
    <w:p w14:paraId="73ECA94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 w14:paraId="0DB3F75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作者：周 涵，指导教师：张 飒、边赛男</w:t>
      </w:r>
    </w:p>
    <w:p w14:paraId="355C125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6BE223C8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在这四月的大学校园里，花朵正盛，还记得三年前我收到了郑州电子信息职业技术学院的录取通知书，那一刻，我心里如同一只羽翼未丰却心怀蓝天的雏鸟，想着一定要在大学里奋力追逐自己的梦想。</w:t>
      </w:r>
    </w:p>
    <w:p w14:paraId="2ADE3CFF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可是学费却让全家人犯了难，五年的学制意味着更长的求学之路，也意味着会有更多的经济压力。当时我拿着录取通知书，反复思考这个大学值不值得上，上下来有什么作用。最后是母亲敲定主意说：“上，砸锅卖铁也让你把这个大学上完。” 母亲说：“上大学不仅是学历的一个提升，更重要的是可以接触更多的人。” 很显然，母亲不想让我很早接触社会，想让我学更多知识后，以后凭借自己的头脑养活自己。</w:t>
      </w:r>
    </w:p>
    <w:p w14:paraId="5ECC0A57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至今我常想起三年前初入校园时的自己，攥着皱巴巴的学费单据看了许久。当时我暗暗发誓，一定要出人头地，将来好好报答父母的养育之恩。三年以来，我一直以“诚信”为本，努力上进，勤俭节约、从不浪费：课堂上认真听讲，作业及时完成，学习成绩一直名列前茅；课余时间加入了学院的团总支学生会组织，并通过努力上任了团总支学生会主席团主席兼任网宣部部长的位置，这些都让现在的我能够德、智、体、美、劳全面发展。渐渐地，辅导员也注意到了默默发光的我，通过谈心谈话，了解我的各方面的情况，而我通过不懈努力，成功当选班级团支书兼任副班长一职，且在后期工作中，赢得了老师们的一致认可。</w:t>
      </w:r>
    </w:p>
    <w:p w14:paraId="07182F3F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auto"/>
        <w:ind w:left="0"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寒暑假期间，我外出打工。印象最深刻的是曾经去过的一个苏州电子厂和一个汽车修理厂。苏州的电子厂工作是在寒假，日常通过传送带捡件，然后把商品放在一个快递盒里打包，最后再贴上快递单号就完成了，按寄件提成；汽车修理厂则是我暑假去的，那时候有40度的天气，厂房上面没有遮阳的棚子，我每天拿着烫手的扳手拧螺丝，汗水淋淋，那年夏天我像蝉一样脱了一层皮。也是在那个时候，我学到了很多车上的原理和技术，挣到了人生中为数不多的工资，为家庭分担了经济重担。</w:t>
      </w:r>
    </w:p>
    <w:p w14:paraId="1C641B1C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通过家人的共同努力，直到今年夏天，我的经济压力才有所减轻。同时，国家资助政策的温暖让我看到了更多希望，于是，我在申请了国家助学金。填写申请书时，辅导员强调大家一定要诚信 —— 对，诚信填写！诚信，无疑是做人的根本基石，更是在校园生活的各个角落都闪耀着光芒，亦是每位学生身上不可或缺的宝贵品质。日常学习中，课堂作为我们汲取知识的主阵地，认真听讲便是对老师辛勤授课的尊重；按时完成老师精心布置的作业，是我们对学习应有的诚信态度。每一次全神贯注地聆听，每一笔工整写下的答案，都是我们在学习之路上践行诚信的印记。还记得在一次编程课程中，老师布置了一个颇具挑战性的作业，要求独立完成一个小型程序的编写。当时，面对复杂的代码逻辑，我绞尽脑汁，一度陷入困境。但我深知，诚信是学习的底线，绝不能抄袭他人成果。最终，我花费了大量课余时间，查阅资料、反复调试，顺利完成了作业。那一刻，我收获的不仅仅是知识的增长，更是坚守诚信带来的满足与自豪。</w:t>
      </w:r>
    </w:p>
    <w:p w14:paraId="404D69B5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受助者而言，诚信是托举梦想的磐石，不容半分虚浮；而感恩，则是赋予磐石温度的春晖。在这份春风里，国家与学校以信任为舟，楫渡我们学海前行，这份慷慨背后凝结的期待、是信任，同时需要我们以诚信为桨，合理支配每一分资助，在知识的航道上笃定前往。然而，若仅有诚信恪守规则，而缺失感恩润泽心灵，这份成长便如寒夜孤灯，虽能照亮前路，却少了薪火相传的暖意。</w:t>
      </w:r>
    </w:p>
    <w:p w14:paraId="753A40A5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犹记困窘如迷雾笼罩求学之路时，学生资助政策恰似穿透阴霾的暖阳，温暖心田，照亮人生。如今我坐在窗明几净的教室，每一页翻动的笔记都镌刻着善意的印记，每一次思维的碰撞都回响着关怀的余温。正是这份感恩之情，让诚信的坚守不再是冰冷的承诺，而是化作将善意传递的火种，当我心怀感激回望来时路，便懂得以成长为答卷，以奉献作回响，让诚信与感恩交织成光，既照亮自己的征程，也温暖更多追光的人。</w:t>
      </w:r>
    </w:p>
    <w:p w14:paraId="1BCD6158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求学道路上，我感恩学校领导和老师们无微不至的关怀：他们在审核资助申请时严谨细致，不放过任何一个细节，确保资助能够精准地落到真正有需要的同学手中；在学习和生活中，当我遇到难题时，老师们总是耐心地为我答疑解惑，用他们渊博的知识和丰富的经验为我指引方向。还记得在大学生职业生涯规划比赛中，我遇到了瓶颈，情绪低落，辅导员发现后，主动找我谈心，帮我分析问题，鼓励我不要气馁，并为我推荐了相关的资料和方法。在她的帮助下，我逐渐克服困难，成功拿下了职业生涯规划铜奖。</w:t>
      </w:r>
    </w:p>
    <w:p w14:paraId="14921E84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我感恩社会各界爱心人士的无私奉献 —— 他们或许与我素未谋面，但他们的善举如同点点繁星，汇聚成璀璨的银河，让我看到了人性的美好与光辉，也让我更加坚定了努力奋斗、回报社会的决心。感恩同行，我积极参与学校组织的各类志愿服务活动，参与校园环境清洁，目前我的志愿时长已达到 80 小时，我用自己的双手为校园增添一份整洁与美丽。在这个过程中，我体会到了付出的快乐，也明白了感恩不仅仅是停留在言语上的空洞表达，更要用实实在在的行动去践行。</w:t>
      </w:r>
    </w:p>
    <w:p w14:paraId="418F3A1E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80" w:afterAutospacing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“守诚信之本，怀感恩之心”，这不是口号，而是烙在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骨血里的信念。未来的路或许仍有荆棘，但我已不再畏惧——诚信让我脚踏实地走稳每一步，感恩让我心怀热望拥抱世界。若问这一切是否值得？你看那四月校园里的花，正迎着风，一年比一年开得绚烂。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国美进道体 简">
    <w:altName w:val="宋体"/>
    <w:panose1 w:val="02000000000000000000"/>
    <w:charset w:val="86"/>
    <w:family w:val="auto"/>
    <w:pitch w:val="default"/>
    <w:sig w:usb0="00000000" w:usb1="00000000" w:usb2="00000016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润玉圆宋 简">
    <w:altName w:val="宋体"/>
    <w:panose1 w:val="02000500000000000000"/>
    <w:charset w:val="86"/>
    <w:family w:val="auto"/>
    <w:pitch w:val="default"/>
    <w:sig w:usb0="00000000" w:usb1="00000000" w:usb2="00000012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0059F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299A5D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299A5D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0555FE"/>
    <w:rsid w:val="34E24AFB"/>
    <w:rsid w:val="36127662"/>
    <w:rsid w:val="38F512A1"/>
    <w:rsid w:val="512E4EF8"/>
    <w:rsid w:val="5A4E569F"/>
    <w:rsid w:val="6B7255A0"/>
    <w:rsid w:val="74947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table" w:customStyle="1" w:styleId="9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2183</Words>
  <Characters>2188</Characters>
  <Lines>0</Lines>
  <Paragraphs>0</Paragraphs>
  <TotalTime>3</TotalTime>
  <ScaleCrop>false</ScaleCrop>
  <LinksUpToDate>false</LinksUpToDate>
  <CharactersWithSpaces>2212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2025-04-15T13:54:00Z</dcterms:created>
  <dc:creator>86155</dc:creator>
  <cp:lastModifiedBy>Administrator</cp:lastModifiedBy>
  <cp:lastPrinted>2025-04-21T02:06:17Z</cp:lastPrinted>
  <dcterms:modified xsi:type="dcterms:W3CDTF">2025-04-21T02:08:11Z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eyJoZGlkIjoiM2MwMzdmYjk2MDUyOWFiNjY1MmViN2Q0Mzk2ZGMxZjgifQ==</vt:lpwstr>
  </property>
  <property fmtid="{D5CDD505-2E9C-101B-9397-08002B2CF9AE}" pid="4" name="ICV">
    <vt:lpwstr>722C93FE8E0149888C57F0AD13C1F281_12</vt:lpwstr>
  </property>
</Properties>
</file>